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附件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2022-2024年供应商库补充征集项目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评审结果</w:t>
      </w:r>
    </w:p>
    <w:p>
      <w:pPr>
        <w:jc w:val="center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  <w:t>建安服务入库候选人</w:t>
      </w:r>
    </w:p>
    <w:tbl>
      <w:tblPr>
        <w:tblStyle w:val="3"/>
        <w:tblpPr w:leftFromText="180" w:rightFromText="180" w:vertAnchor="text" w:horzAnchor="page" w:tblpX="2127" w:tblpY="638"/>
        <w:tblOverlap w:val="never"/>
        <w:tblW w:w="77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5503"/>
        <w:gridCol w:w="1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116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5503" w:type="dxa"/>
            <w:tcBorders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应征人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16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50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芜湖玉鼎园林工程有限公司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164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03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1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绿化</w:t>
      </w:r>
      <w:r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  <w:t>服务入库候选人</w:t>
      </w:r>
    </w:p>
    <w:tbl>
      <w:tblPr>
        <w:tblStyle w:val="3"/>
        <w:tblpPr w:leftFromText="180" w:rightFromText="180" w:vertAnchor="text" w:horzAnchor="page" w:tblpX="2207" w:tblpY="406"/>
        <w:tblOverlap w:val="never"/>
        <w:tblW w:w="77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5709"/>
        <w:gridCol w:w="1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5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5709" w:type="dxa"/>
            <w:tcBorders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应征人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95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芜湖胜林景观工程有限公司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95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5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芜湖诚飞扬工程建设有限公司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95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5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安徽富勇建设有限公司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95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5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芜湖金顺建筑安装有限公司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95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70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958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709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1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default" w:ascii="宋体" w:hAnsi="宋体" w:eastAsia="宋体" w:cs="宋体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材料类</w:t>
      </w:r>
      <w:r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  <w:t>入库候选人</w:t>
      </w:r>
    </w:p>
    <w:tbl>
      <w:tblPr>
        <w:tblStyle w:val="2"/>
        <w:tblW w:w="9240" w:type="dxa"/>
        <w:tblInd w:w="-38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2796"/>
        <w:gridCol w:w="4877"/>
        <w:gridCol w:w="8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材料类类别</w:t>
            </w:r>
          </w:p>
        </w:tc>
        <w:tc>
          <w:tcPr>
            <w:tcW w:w="4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应征人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化肥、农药</w:t>
            </w:r>
          </w:p>
        </w:tc>
        <w:tc>
          <w:tcPr>
            <w:tcW w:w="4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石灰</w:t>
            </w:r>
          </w:p>
        </w:tc>
        <w:tc>
          <w:tcPr>
            <w:tcW w:w="4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巢湖市启双园林景观有限公司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合肥市文卓园林有限公司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草绳、木桩、铁丝、透气管</w:t>
            </w:r>
          </w:p>
        </w:tc>
        <w:tc>
          <w:tcPr>
            <w:tcW w:w="4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卫生保洁用品</w:t>
            </w:r>
          </w:p>
        </w:tc>
        <w:tc>
          <w:tcPr>
            <w:tcW w:w="4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苗木</w:t>
            </w:r>
          </w:p>
        </w:tc>
        <w:tc>
          <w:tcPr>
            <w:tcW w:w="4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安徽丽园建设有限公司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芜湖胜林景观工程有限公司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安徽群艺园林绿化工程有限公司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花卉、草籽、绿植</w:t>
            </w:r>
          </w:p>
        </w:tc>
        <w:tc>
          <w:tcPr>
            <w:tcW w:w="4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芜湖胜林景观工程有限公司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安徽群艺园林绿化工程有限公司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石材</w:t>
            </w:r>
          </w:p>
        </w:tc>
        <w:tc>
          <w:tcPr>
            <w:tcW w:w="4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巢湖市启双园林景观有限公司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合肥市文卓园林有限公司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安徽中亨建材销售有限公司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芜湖市宇联建筑装饰工程有限责任公司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安徽雷尔瑞进出口贸易有限公司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钢材</w:t>
            </w:r>
          </w:p>
        </w:tc>
        <w:tc>
          <w:tcPr>
            <w:tcW w:w="4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</w:t>
            </w:r>
          </w:p>
        </w:tc>
        <w:tc>
          <w:tcPr>
            <w:tcW w:w="4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安徽雷尔瑞进出口贸易有限公司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商品砼</w:t>
            </w:r>
          </w:p>
        </w:tc>
        <w:tc>
          <w:tcPr>
            <w:tcW w:w="4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安徽雷尔瑞进出口贸易有限公司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灯具</w:t>
            </w:r>
          </w:p>
        </w:tc>
        <w:tc>
          <w:tcPr>
            <w:tcW w:w="4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护栏</w:t>
            </w:r>
          </w:p>
        </w:tc>
        <w:tc>
          <w:tcPr>
            <w:tcW w:w="4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center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